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8" w:rsidRPr="00FF6193" w:rsidRDefault="00D31BDB" w:rsidP="00E40648">
      <w:pPr>
        <w:pStyle w:val="Encabezado"/>
        <w:jc w:val="center"/>
        <w:rPr>
          <w:rFonts w:ascii="Gautami" w:hAnsi="Gautami" w:cs="Gautami"/>
          <w:b/>
          <w:sz w:val="24"/>
          <w:szCs w:val="24"/>
        </w:rPr>
      </w:pPr>
      <w:r>
        <w:rPr>
          <w:noProof/>
          <w:lang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pt;margin-top:-8.8pt;width:63.1pt;height:71.5pt;z-index:251663360">
            <v:imagedata r:id="rId6" o:title=""/>
            <w10:wrap type="topAndBottom"/>
          </v:shape>
          <o:OLEObject Type="Embed" ProgID="CDraw5" ShapeID="_x0000_s1030" DrawAspect="Content" ObjectID="_1439846611" r:id="rId7"/>
        </w:pict>
      </w:r>
      <w:r w:rsidR="00E40648">
        <w:rPr>
          <w:rFonts w:ascii="Gautami" w:hAnsi="Gautami" w:cs="Gautami"/>
          <w:b/>
          <w:sz w:val="24"/>
          <w:szCs w:val="24"/>
        </w:rPr>
        <w:t>INSTITUTO SUPERIOR DE</w:t>
      </w:r>
      <w:r w:rsidR="00E40648" w:rsidRPr="00FF6193">
        <w:rPr>
          <w:rFonts w:ascii="Gautami" w:hAnsi="Gautami" w:cs="Gautami"/>
          <w:b/>
          <w:sz w:val="24"/>
          <w:szCs w:val="24"/>
        </w:rPr>
        <w:t xml:space="preserve"> EDUCACIÓN</w:t>
      </w:r>
      <w:r w:rsidR="00E40648">
        <w:rPr>
          <w:rFonts w:ascii="Gautami" w:hAnsi="Gautami" w:cs="Gautami"/>
          <w:b/>
          <w:sz w:val="24"/>
          <w:szCs w:val="24"/>
        </w:rPr>
        <w:t xml:space="preserve"> TECNOLÓGICO</w:t>
      </w:r>
      <w:r w:rsidR="00E40648" w:rsidRPr="00FF6193">
        <w:rPr>
          <w:rFonts w:ascii="Gautami" w:hAnsi="Gautami" w:cs="Gautami"/>
          <w:b/>
          <w:sz w:val="24"/>
          <w:szCs w:val="24"/>
        </w:rPr>
        <w:t xml:space="preserve"> PÚBLICO</w:t>
      </w:r>
    </w:p>
    <w:p w:rsidR="00E40648" w:rsidRDefault="00E40648" w:rsidP="00E40648">
      <w:pPr>
        <w:pStyle w:val="Encabezado"/>
        <w:jc w:val="center"/>
      </w:pPr>
      <w:r w:rsidRPr="00FF6193">
        <w:rPr>
          <w:rFonts w:ascii="Gautami" w:hAnsi="Gautami" w:cs="Gautami"/>
          <w:b/>
          <w:sz w:val="24"/>
          <w:szCs w:val="24"/>
        </w:rPr>
        <w:t>“</w:t>
      </w:r>
      <w:r>
        <w:rPr>
          <w:rFonts w:ascii="Gautami" w:hAnsi="Gautami" w:cs="Gautami"/>
          <w:b/>
          <w:sz w:val="24"/>
          <w:szCs w:val="24"/>
        </w:rPr>
        <w:t>NUEVA ESPERANZA</w:t>
      </w:r>
      <w:r w:rsidRPr="00FF6193">
        <w:rPr>
          <w:rFonts w:ascii="Gautami" w:hAnsi="Gautami" w:cs="Gautami"/>
          <w:b/>
          <w:sz w:val="24"/>
          <w:szCs w:val="24"/>
        </w:rPr>
        <w:t>”</w:t>
      </w:r>
    </w:p>
    <w:p w:rsidR="00A32641" w:rsidRDefault="00A32641" w:rsidP="00A32641">
      <w:pPr>
        <w:spacing w:after="0" w:line="240" w:lineRule="atLeast"/>
      </w:pPr>
    </w:p>
    <w:p w:rsidR="001F427E" w:rsidRDefault="001F427E" w:rsidP="00A32641">
      <w:pPr>
        <w:spacing w:after="0" w:line="240" w:lineRule="atLeast"/>
      </w:pPr>
    </w:p>
    <w:p w:rsidR="00A32641" w:rsidRDefault="00A32641" w:rsidP="00A32641">
      <w:pPr>
        <w:spacing w:after="0" w:line="240" w:lineRule="atLeast"/>
      </w:pPr>
    </w:p>
    <w:p w:rsidR="009452DE" w:rsidRPr="009452DE" w:rsidRDefault="009452DE" w:rsidP="009452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9452DE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SILABUS DE COMUNICACIÓN II</w:t>
      </w:r>
      <w:r w:rsidRPr="009452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      </w:t>
      </w:r>
      <w:r w:rsidRPr="009452DE">
        <w:rPr>
          <w:rFonts w:ascii="Arial" w:eastAsia="Times New Roman" w:hAnsi="Arial" w:cs="Arial"/>
          <w:b/>
          <w:lang w:eastAsia="es-ES"/>
        </w:rPr>
        <w:t>INTERPRETACIÓN Y PRODUCCIÓN DE TEXTOS</w:t>
      </w:r>
    </w:p>
    <w:p w:rsidR="009452DE" w:rsidRDefault="009452D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Pr="009452DE" w:rsidRDefault="00E40648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Pr="009452DE" w:rsidRDefault="009452DE" w:rsidP="009452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DATOS GENERALES                                         :           </w:t>
      </w:r>
      <w:r w:rsidRPr="009452DE">
        <w:rPr>
          <w:rFonts w:ascii="Arial" w:eastAsia="Times New Roman" w:hAnsi="Arial" w:cs="Arial"/>
          <w:sz w:val="20"/>
          <w:szCs w:val="20"/>
          <w:lang w:val="fr-FR" w:eastAsia="es-ES"/>
        </w:rPr>
        <w:t>CI-EI-EO-MA-MP-CC-CT-QI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FAMILIA PROFESIONAL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TODAS.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CARRERA PROFESIONAL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val="fr-FR" w:eastAsia="es-ES"/>
        </w:rPr>
        <w:t>CI-EI-EO-MA-MP-CC-CT-QI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MODULO TRANSVERSAL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>COMUNICACIÓN.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UNIDAD DIDACTICA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b/>
          <w:lang w:eastAsia="es-ES"/>
        </w:rPr>
        <w:t>INTERPRETACIÓN Y PRODUCCIÓN DE TEXTOS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SEMESTRE ACADEMICO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2013/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II.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NÚMERO DE CREDITOS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02.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 xml:space="preserve">NUMERO DE HORAS    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02 HORAS SEM/ 36 HORAS SEMESTRALES.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FECHA DE EJE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>CUCION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="001A19F0">
        <w:rPr>
          <w:rFonts w:ascii="Arial" w:eastAsia="Times New Roman" w:hAnsi="Arial" w:cs="Arial"/>
          <w:sz w:val="20"/>
          <w:szCs w:val="20"/>
          <w:lang w:eastAsia="es-ES"/>
        </w:rPr>
        <w:tab/>
        <w:t>Del 19–08–13  al   20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– 12–13.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DOCENTE RESPONSABLE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Lic. Santos Genoveva Rodríguez </w:t>
      </w:r>
      <w:proofErr w:type="spellStart"/>
      <w:r w:rsidRPr="009452DE">
        <w:rPr>
          <w:rFonts w:ascii="Arial" w:eastAsia="Times New Roman" w:hAnsi="Arial" w:cs="Arial"/>
          <w:sz w:val="20"/>
          <w:szCs w:val="20"/>
          <w:lang w:eastAsia="es-ES"/>
        </w:rPr>
        <w:t>Rodríguez</w:t>
      </w:r>
      <w:proofErr w:type="spellEnd"/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452DE" w:rsidRP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CORREO ELECTRONICO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: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>grro_1@hotmail.com</w:t>
      </w:r>
    </w:p>
    <w:p w:rsidR="009452DE" w:rsidRDefault="009452DE" w:rsidP="009452DE">
      <w:pPr>
        <w:numPr>
          <w:ilvl w:val="0"/>
          <w:numId w:val="2"/>
        </w:numPr>
        <w:spacing w:after="0" w:line="240" w:lineRule="auto"/>
        <w:ind w:left="1418" w:hanging="567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sz w:val="20"/>
          <w:szCs w:val="20"/>
          <w:lang w:eastAsia="es-ES"/>
        </w:rPr>
        <w:t>PÁGINA WEB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: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ab/>
      </w:r>
      <w:hyperlink r:id="rId8" w:history="1">
        <w:r w:rsidRPr="007C0281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www.istene.edu.pe</w:t>
        </w:r>
      </w:hyperlink>
      <w:r w:rsidRPr="009452D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Default="009452DE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Pr="009452DE" w:rsidRDefault="00E40648" w:rsidP="00945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32641" w:rsidRDefault="009452DE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>La Unidad didáctica tiene como finalidad ejercitar al estudiante en la lectura y escritura correcta del lenguaje y la elaboración de textos  y / o documentos. Asimismo se propone la creación de textos  de acuerdo a su especialidad; lo que le permitirá adquirir y desarrollar actividades, comunicativas y profesionales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t xml:space="preserve">haciendo posible la convivencia de la cultura con el desarrollo personal, para que logren adaptarse a las nuevas demandas laborales Durante </w:t>
      </w:r>
      <w:r w:rsidRPr="009452D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desarrollo de esta  Unidad Didáctica, se tendrá en cuenta los contenidos más relevantes, donde se manejan las herramientas lingüísticas para el uso diario de la comunicación oral y escrita, tomando como base el manejo de la interpretación y producción de textos</w:t>
      </w: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E40648" w:rsidRDefault="00E40648" w:rsidP="009452DE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452DE" w:rsidRDefault="009452DE" w:rsidP="009452DE">
      <w:pPr>
        <w:spacing w:after="0" w:line="240" w:lineRule="atLeast"/>
      </w:pPr>
    </w:p>
    <w:p w:rsidR="009452DE" w:rsidRDefault="009452DE" w:rsidP="009452D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>COMPETENCIA GENERAL DE LA CARRERA</w:t>
      </w:r>
      <w:r w:rsidRPr="009452D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9452DE" w:rsidRDefault="009452D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9452DE" w:rsidRDefault="001F427E" w:rsidP="009452DE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EO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QI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CC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9452DE" w:rsidRPr="009452DE" w:rsidTr="00132740">
        <w:tc>
          <w:tcPr>
            <w:tcW w:w="534" w:type="dxa"/>
          </w:tcPr>
          <w:p w:rsidR="009452DE" w:rsidRPr="009452DE" w:rsidRDefault="009452DE" w:rsidP="00945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CT</w:t>
            </w:r>
          </w:p>
        </w:tc>
        <w:tc>
          <w:tcPr>
            <w:tcW w:w="12976" w:type="dxa"/>
          </w:tcPr>
          <w:p w:rsidR="009452DE" w:rsidRPr="009452DE" w:rsidRDefault="009452DE" w:rsidP="009452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Planifica, organiza, verifica y registra las operaciones económicas y financieras de las entidades públicas y privadas en función de su actividad de acuerdo al sistema de contabilidad y a la legislación vigente.</w:t>
            </w:r>
          </w:p>
        </w:tc>
      </w:tr>
      <w:tr w:rsidR="009452DE" w:rsidRPr="00321D82" w:rsidTr="00132740">
        <w:tc>
          <w:tcPr>
            <w:tcW w:w="534" w:type="dxa"/>
          </w:tcPr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12976" w:type="dxa"/>
          </w:tcPr>
          <w:p w:rsidR="009452DE" w:rsidRPr="00321D82" w:rsidRDefault="009452DE" w:rsidP="0013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9452DE" w:rsidRPr="00321D82" w:rsidTr="00132740">
        <w:tc>
          <w:tcPr>
            <w:tcW w:w="534" w:type="dxa"/>
          </w:tcPr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2DE" w:rsidRPr="00321D82" w:rsidRDefault="009452D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12976" w:type="dxa"/>
          </w:tcPr>
          <w:p w:rsidR="009452DE" w:rsidRPr="00321D82" w:rsidRDefault="009452DE" w:rsidP="0013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E40648" w:rsidRPr="00321D82">
              <w:rPr>
                <w:rFonts w:ascii="Arial" w:hAnsi="Arial" w:cs="Arial"/>
                <w:sz w:val="20"/>
                <w:szCs w:val="20"/>
              </w:rPr>
              <w:t>máquinas</w:t>
            </w:r>
            <w:r w:rsidRPr="00321D82">
              <w:rPr>
                <w:rFonts w:ascii="Arial" w:hAnsi="Arial" w:cs="Arial"/>
                <w:sz w:val="20"/>
                <w:szCs w:val="20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2F1EFD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2F1EFD" w:rsidRDefault="002F1EFD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p w:rsidR="002F1EFD" w:rsidRDefault="002F1EFD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p w:rsidR="000A31B9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321D82">
        <w:rPr>
          <w:rFonts w:ascii="Arial" w:hAnsi="Arial" w:cs="Arial"/>
          <w:b/>
          <w:sz w:val="20"/>
          <w:szCs w:val="20"/>
        </w:rPr>
        <w:t>CAPACIDADES TERMINALES, CRITERIOS E INDICADORES DE EVALUACION:</w:t>
      </w:r>
    </w:p>
    <w:p w:rsidR="000A31B9" w:rsidRDefault="000A31B9" w:rsidP="000A31B9">
      <w:pPr>
        <w:spacing w:after="0" w:line="240" w:lineRule="auto"/>
        <w:ind w:right="106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394"/>
        <w:gridCol w:w="6237"/>
      </w:tblGrid>
      <w:tr w:rsidR="009452DE" w:rsidRPr="009452DE" w:rsidTr="002F1EFD">
        <w:tc>
          <w:tcPr>
            <w:tcW w:w="3544" w:type="dxa"/>
          </w:tcPr>
          <w:p w:rsidR="009452DE" w:rsidRPr="009452DE" w:rsidRDefault="009452DE" w:rsidP="009452DE">
            <w:pPr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CAPACIDADES TERMINALES</w:t>
            </w:r>
          </w:p>
        </w:tc>
        <w:tc>
          <w:tcPr>
            <w:tcW w:w="4394" w:type="dxa"/>
          </w:tcPr>
          <w:p w:rsidR="009452DE" w:rsidRPr="009452DE" w:rsidRDefault="009452DE" w:rsidP="009452DE">
            <w:pPr>
              <w:tabs>
                <w:tab w:val="left" w:pos="4712"/>
                <w:tab w:val="left" w:pos="4782"/>
                <w:tab w:val="left" w:pos="48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6237" w:type="dxa"/>
          </w:tcPr>
          <w:p w:rsidR="009452DE" w:rsidRPr="009452DE" w:rsidRDefault="009452DE" w:rsidP="009452DE">
            <w:pPr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452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INDICADORES DE EVALUACION</w:t>
            </w:r>
          </w:p>
        </w:tc>
      </w:tr>
      <w:tr w:rsidR="009452DE" w:rsidRPr="009452DE" w:rsidTr="002F1EFD">
        <w:tc>
          <w:tcPr>
            <w:tcW w:w="3544" w:type="dxa"/>
            <w:vMerge w:val="restart"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  <w:r w:rsidRPr="002F1EFD">
              <w:rPr>
                <w:rFonts w:eastAsia="Times New Roman" w:cstheme="minorHAnsi"/>
                <w:b/>
                <w:lang w:eastAsia="es-ES"/>
              </w:rPr>
              <w:t>Discrimina y explica aspectos importantes del proceso lector y aplica Estrategias de Lectura, según un criterio determinado.</w:t>
            </w: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Construye conceptos a través de las interacciones que establece con los textos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Subraya adecuadamente las ideas principales.</w:t>
            </w:r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Relaciona el contenido de la lectura por párrafo.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-Respeta las opiniones de sus compañeros</w:t>
            </w:r>
          </w:p>
        </w:tc>
      </w:tr>
      <w:tr w:rsidR="009452DE" w:rsidRPr="009452DE" w:rsidTr="002F1EFD">
        <w:trPr>
          <w:trHeight w:val="782"/>
        </w:trPr>
        <w:tc>
          <w:tcPr>
            <w:tcW w:w="3544" w:type="dxa"/>
            <w:vMerge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bCs/>
                <w:lang w:eastAsia="es-ES"/>
              </w:rPr>
              <w:t>E</w:t>
            </w:r>
            <w:r w:rsidRPr="002F1EFD">
              <w:rPr>
                <w:rFonts w:eastAsia="Times New Roman" w:cstheme="minorHAnsi"/>
                <w:lang w:eastAsia="es-ES"/>
              </w:rPr>
              <w:t>labora interrogantes y responde adecuadamente</w:t>
            </w:r>
            <w:r w:rsidRPr="002F1EFD">
              <w:rPr>
                <w:rFonts w:eastAsia="Times New Roman" w:cstheme="minorHAnsi"/>
                <w:bCs/>
                <w:lang w:eastAsia="es-ES"/>
              </w:rPr>
              <w:t xml:space="preserve"> a través de un texto.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Emiten un juicio valorativo sobre lo leído en una hoja de trabajo.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Tiene iniciativa.</w:t>
            </w:r>
          </w:p>
        </w:tc>
      </w:tr>
      <w:tr w:rsidR="009452DE" w:rsidRPr="009452DE" w:rsidTr="002F1EFD">
        <w:tc>
          <w:tcPr>
            <w:tcW w:w="3544" w:type="dxa"/>
            <w:vMerge w:val="restart"/>
            <w:vAlign w:val="center"/>
          </w:tcPr>
          <w:p w:rsidR="009452DE" w:rsidRPr="002F1EFD" w:rsidRDefault="009452DE" w:rsidP="009452DE">
            <w:pPr>
              <w:spacing w:after="0" w:line="240" w:lineRule="auto"/>
              <w:ind w:right="34"/>
              <w:rPr>
                <w:rFonts w:eastAsia="Times New Roman" w:cstheme="minorHAnsi"/>
                <w:b/>
                <w:lang w:eastAsia="es-ES"/>
              </w:rPr>
            </w:pPr>
            <w:r w:rsidRPr="002F1EFD">
              <w:rPr>
                <w:rFonts w:eastAsia="Times New Roman" w:cstheme="minorHAnsi"/>
                <w:b/>
                <w:lang w:eastAsia="es-ES"/>
              </w:rPr>
              <w:t>Planifica y Produce textos escritos formales.</w:t>
            </w: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Interpreta las diferencias entre los tipos de textos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Identifica que un texto expositivo tiene las siguientes partes: introducción, desarrollo y conclusión.</w:t>
            </w:r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 Demuestra actitud asertiva en el trabajo en equipo.</w:t>
            </w:r>
          </w:p>
        </w:tc>
      </w:tr>
      <w:tr w:rsidR="009452DE" w:rsidRPr="009452DE" w:rsidTr="002F1EFD">
        <w:tc>
          <w:tcPr>
            <w:tcW w:w="3544" w:type="dxa"/>
            <w:vMerge/>
          </w:tcPr>
          <w:p w:rsidR="009452DE" w:rsidRPr="002F1EFD" w:rsidRDefault="009452DE" w:rsidP="009452DE">
            <w:pPr>
              <w:spacing w:after="0" w:line="240" w:lineRule="auto"/>
              <w:ind w:right="106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:rsidR="009452DE" w:rsidRPr="002F1EFD" w:rsidRDefault="009452DE" w:rsidP="009452DE">
            <w:pPr>
              <w:tabs>
                <w:tab w:val="left" w:pos="4745"/>
              </w:tabs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eastAsia="es-ES"/>
              </w:rPr>
              <w:t>Redacta un ensayo teniendo en cuenta su estructura y los lineamientos adecuadamente.</w:t>
            </w:r>
          </w:p>
        </w:tc>
        <w:tc>
          <w:tcPr>
            <w:tcW w:w="6237" w:type="dxa"/>
          </w:tcPr>
          <w:p w:rsidR="009452DE" w:rsidRPr="002F1EFD" w:rsidRDefault="009452DE" w:rsidP="009452DE">
            <w:pPr>
              <w:spacing w:after="0" w:line="240" w:lineRule="auto"/>
              <w:ind w:left="142" w:hanging="142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 xml:space="preserve">- Identifica con claridad  los </w:t>
            </w:r>
            <w:proofErr w:type="gramStart"/>
            <w:r w:rsidRPr="002F1EFD">
              <w:rPr>
                <w:rFonts w:eastAsia="Times New Roman" w:cstheme="minorHAnsi"/>
                <w:lang w:val="es-MX" w:eastAsia="es-ES"/>
              </w:rPr>
              <w:t>argumentos .</w:t>
            </w:r>
            <w:proofErr w:type="gramEnd"/>
          </w:p>
          <w:p w:rsidR="009452DE" w:rsidRPr="002F1EFD" w:rsidRDefault="009452DE" w:rsidP="009452DE">
            <w:pPr>
              <w:spacing w:after="0" w:line="240" w:lineRule="auto"/>
              <w:rPr>
                <w:rFonts w:eastAsia="Times New Roman" w:cstheme="minorHAnsi"/>
                <w:lang w:val="es-MX"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Explica con profundidad de análisis el ensayo  redactado.</w:t>
            </w:r>
          </w:p>
          <w:p w:rsidR="009452DE" w:rsidRPr="002F1EFD" w:rsidRDefault="009452DE" w:rsidP="009452DE">
            <w:pPr>
              <w:spacing w:after="0" w:line="240" w:lineRule="auto"/>
              <w:ind w:right="34"/>
              <w:jc w:val="both"/>
              <w:rPr>
                <w:rFonts w:eastAsia="Times New Roman" w:cstheme="minorHAnsi"/>
                <w:lang w:eastAsia="es-ES"/>
              </w:rPr>
            </w:pPr>
            <w:r w:rsidRPr="002F1EFD">
              <w:rPr>
                <w:rFonts w:eastAsia="Times New Roman" w:cstheme="minorHAnsi"/>
                <w:lang w:val="es-MX" w:eastAsia="es-ES"/>
              </w:rPr>
              <w:t>- Demuestra seguridad y sustenta sus conclusiones.</w:t>
            </w:r>
          </w:p>
        </w:tc>
      </w:tr>
    </w:tbl>
    <w:p w:rsidR="009452DE" w:rsidRDefault="009452DE" w:rsidP="009452DE">
      <w:pPr>
        <w:spacing w:after="0" w:line="240" w:lineRule="atLeast"/>
      </w:pPr>
    </w:p>
    <w:p w:rsidR="00E40648" w:rsidRDefault="00E40648" w:rsidP="009452DE">
      <w:pPr>
        <w:spacing w:after="0" w:line="240" w:lineRule="atLeast"/>
      </w:pPr>
    </w:p>
    <w:p w:rsidR="000A31B9" w:rsidRPr="000A31B9" w:rsidRDefault="000A31B9" w:rsidP="000A31B9">
      <w:pPr>
        <w:pStyle w:val="Textoindependiente"/>
        <w:tabs>
          <w:tab w:val="left" w:pos="6379"/>
        </w:tabs>
        <w:spacing w:after="0"/>
        <w:rPr>
          <w:rFonts w:ascii="Arial" w:hAnsi="Arial" w:cs="Arial"/>
          <w:b/>
          <w:sz w:val="20"/>
          <w:szCs w:val="20"/>
        </w:rPr>
      </w:pPr>
      <w:r w:rsidRPr="000A31B9">
        <w:rPr>
          <w:rFonts w:ascii="Arial" w:hAnsi="Arial" w:cs="Arial"/>
          <w:b/>
          <w:sz w:val="20"/>
          <w:szCs w:val="20"/>
        </w:rPr>
        <w:t xml:space="preserve">                    FECHA DE INICIO: </w:t>
      </w:r>
      <w:r w:rsidRPr="000A31B9">
        <w:rPr>
          <w:rFonts w:ascii="Arial" w:hAnsi="Arial" w:cs="Arial"/>
          <w:b/>
          <w:sz w:val="22"/>
          <w:szCs w:val="22"/>
        </w:rPr>
        <w:t xml:space="preserve">19/08/13 hasta el </w:t>
      </w:r>
      <w:r w:rsidRPr="000A31B9">
        <w:rPr>
          <w:rFonts w:ascii="Arial" w:hAnsi="Arial" w:cs="Arial"/>
          <w:b/>
          <w:sz w:val="20"/>
          <w:szCs w:val="20"/>
        </w:rPr>
        <w:t xml:space="preserve">FECHA DE </w:t>
      </w:r>
      <w:r w:rsidR="002F1EFD" w:rsidRPr="000A31B9">
        <w:rPr>
          <w:rFonts w:ascii="Arial" w:hAnsi="Arial" w:cs="Arial"/>
          <w:b/>
          <w:sz w:val="20"/>
          <w:szCs w:val="20"/>
        </w:rPr>
        <w:t>TÉRMINO</w:t>
      </w:r>
      <w:r w:rsidRPr="000A31B9">
        <w:rPr>
          <w:rFonts w:ascii="Arial" w:hAnsi="Arial" w:cs="Arial"/>
          <w:b/>
          <w:sz w:val="20"/>
          <w:szCs w:val="20"/>
        </w:rPr>
        <w:t xml:space="preserve">: </w:t>
      </w:r>
      <w:r w:rsidRPr="000A31B9">
        <w:rPr>
          <w:rFonts w:ascii="Arial" w:hAnsi="Arial" w:cs="Arial"/>
          <w:b/>
          <w:sz w:val="22"/>
          <w:szCs w:val="22"/>
        </w:rPr>
        <w:t>21/10/13</w:t>
      </w:r>
      <w:r w:rsidRPr="000A31B9">
        <w:rPr>
          <w:rFonts w:ascii="Arial" w:hAnsi="Arial" w:cs="Arial"/>
          <w:b/>
          <w:sz w:val="20"/>
          <w:szCs w:val="20"/>
        </w:rPr>
        <w:t>.</w:t>
      </w:r>
    </w:p>
    <w:p w:rsidR="00D14038" w:rsidRDefault="00D14038" w:rsidP="009452DE">
      <w:pPr>
        <w:spacing w:after="0" w:line="240" w:lineRule="atLeast"/>
      </w:pPr>
    </w:p>
    <w:p w:rsidR="00E40648" w:rsidRDefault="00D14038" w:rsidP="009452DE">
      <w:pPr>
        <w:spacing w:after="0" w:line="240" w:lineRule="atLeast"/>
        <w:rPr>
          <w:b/>
          <w:sz w:val="24"/>
          <w:szCs w:val="24"/>
        </w:rPr>
      </w:pPr>
      <w:r w:rsidRPr="00D14038">
        <w:rPr>
          <w:b/>
          <w:sz w:val="24"/>
          <w:szCs w:val="24"/>
        </w:rPr>
        <w:t>ORANIZACIO DE A</w:t>
      </w:r>
      <w:r w:rsidR="000A31B9">
        <w:rPr>
          <w:b/>
          <w:sz w:val="24"/>
          <w:szCs w:val="24"/>
        </w:rPr>
        <w:t>CTIVIDADES  Y CONTENIDOS BASIC0</w:t>
      </w:r>
    </w:p>
    <w:p w:rsidR="000A31B9" w:rsidRPr="00D14038" w:rsidRDefault="000A31B9" w:rsidP="009452DE">
      <w:pPr>
        <w:spacing w:after="0" w:line="240" w:lineRule="atLeast"/>
        <w:rPr>
          <w:b/>
          <w:sz w:val="24"/>
          <w:szCs w:val="24"/>
        </w:rPr>
      </w:pPr>
    </w:p>
    <w:tbl>
      <w:tblPr>
        <w:tblW w:w="158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45"/>
        <w:gridCol w:w="2977"/>
        <w:gridCol w:w="1678"/>
        <w:gridCol w:w="2520"/>
        <w:gridCol w:w="2520"/>
        <w:gridCol w:w="450"/>
        <w:gridCol w:w="450"/>
      </w:tblGrid>
      <w:tr w:rsidR="00D14038" w:rsidRPr="00D14038" w:rsidTr="0093307B">
        <w:trPr>
          <w:cantSplit/>
          <w:trHeight w:val="38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ELEMENTOS DE LA  CAPACIDAD TERMINAL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</w:t>
            </w:r>
          </w:p>
        </w:tc>
      </w:tr>
      <w:tr w:rsidR="00D14038" w:rsidRPr="00D14038" w:rsidTr="002F1EFD">
        <w:trPr>
          <w:gridAfter w:val="1"/>
          <w:wAfter w:w="450" w:type="dxa"/>
          <w:cantSplit/>
          <w:trHeight w:val="346"/>
        </w:trPr>
        <w:tc>
          <w:tcPr>
            <w:tcW w:w="270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ACTITUDES</w:t>
            </w:r>
          </w:p>
        </w:tc>
        <w:tc>
          <w:tcPr>
            <w:tcW w:w="252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0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</w:p>
        </w:tc>
      </w:tr>
      <w:tr w:rsidR="00D14038" w:rsidRPr="00D14038" w:rsidTr="002F1EFD">
        <w:trPr>
          <w:gridAfter w:val="1"/>
          <w:wAfter w:w="450" w:type="dxa"/>
          <w:cantSplit/>
        </w:trPr>
        <w:tc>
          <w:tcPr>
            <w:tcW w:w="270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1.1</w:t>
            </w:r>
            <w:proofErr w:type="gram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.Distingue</w:t>
            </w:r>
            <w:proofErr w:type="gram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diferencias existentes entre la concepción tradicional y la concepción actual de la lectura con certeza.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ideas fuerza en cada enfoque de la lectura y elabora una síntesis.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cuadros comparativos sobre los tipos de lectura.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Lectura. Enfoques. Procesos Cognitivos Durante la lectura. Tipos de Lectura.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Proceso Lector. Factores que intervienen en la Comprensión Lectora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Asume una actitud responsable, trabajo en equipo.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Lectura y el Proceso Lector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tabs>
                <w:tab w:val="left" w:pos="41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Construye conceptos a través de las interacciones que establece con </w:t>
            </w:r>
            <w:proofErr w:type="spell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</w:t>
            </w:r>
            <w:proofErr w:type="spell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textos.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</w:tr>
      <w:tr w:rsidR="00D14038" w:rsidRPr="00D14038" w:rsidTr="002F1EFD">
        <w:trPr>
          <w:gridAfter w:val="1"/>
          <w:wAfter w:w="450" w:type="dxa"/>
          <w:cantSplit/>
        </w:trPr>
        <w:tc>
          <w:tcPr>
            <w:tcW w:w="270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1.2</w:t>
            </w:r>
            <w:proofErr w:type="gramStart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.Aplica</w:t>
            </w:r>
            <w:proofErr w:type="gramEnd"/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los niveles de comprensión en  la lectura de textos adecuadamente.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Reconoce la intención y la estructura de textos escritos.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Redacta y responde preguntas de comprensión lectora.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Lectura crítica-Pensamiento crítico.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Literal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inferencial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Nivel analógico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. 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Trabaja en equipo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Lectura crítica y Niveles de Comprensión.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38" w:rsidRPr="00D14038" w:rsidRDefault="00D14038" w:rsidP="00D14038">
            <w:pPr>
              <w:tabs>
                <w:tab w:val="left" w:pos="414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Dado un texto e</w:t>
            </w: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labora interrogantes y responde adecuadamente.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2</w:t>
            </w:r>
          </w:p>
        </w:tc>
      </w:tr>
    </w:tbl>
    <w:p w:rsidR="00E40648" w:rsidRDefault="00E40648" w:rsidP="009452DE">
      <w:pPr>
        <w:spacing w:after="0" w:line="240" w:lineRule="atLeast"/>
      </w:pPr>
    </w:p>
    <w:p w:rsidR="002F1EFD" w:rsidRDefault="002F1EFD" w:rsidP="009452DE">
      <w:p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F1EFD" w:rsidRPr="009452DE" w:rsidRDefault="002F1EFD" w:rsidP="009452DE">
      <w:pPr>
        <w:spacing w:after="0" w:line="240" w:lineRule="auto"/>
        <w:ind w:right="106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A31B9" w:rsidRPr="000A31B9" w:rsidRDefault="000A31B9" w:rsidP="000A31B9">
      <w:pPr>
        <w:pStyle w:val="Textoindependiente"/>
        <w:tabs>
          <w:tab w:val="left" w:pos="6379"/>
        </w:tabs>
        <w:spacing w:after="0"/>
        <w:rPr>
          <w:rFonts w:ascii="Arial" w:hAnsi="Arial" w:cs="Arial"/>
          <w:b/>
          <w:sz w:val="20"/>
          <w:szCs w:val="20"/>
        </w:rPr>
      </w:pPr>
      <w:r w:rsidRPr="000A31B9">
        <w:rPr>
          <w:rFonts w:ascii="Arial" w:hAnsi="Arial" w:cs="Arial"/>
          <w:b/>
          <w:sz w:val="20"/>
          <w:szCs w:val="20"/>
        </w:rPr>
        <w:t xml:space="preserve">                       FECHA DE INICIO: </w:t>
      </w:r>
      <w:r>
        <w:rPr>
          <w:rFonts w:ascii="Arial" w:hAnsi="Arial" w:cs="Arial"/>
          <w:b/>
          <w:sz w:val="22"/>
          <w:szCs w:val="22"/>
        </w:rPr>
        <w:t>22</w:t>
      </w:r>
      <w:r w:rsidRPr="000A31B9">
        <w:rPr>
          <w:rFonts w:ascii="Arial" w:hAnsi="Arial" w:cs="Arial"/>
          <w:b/>
          <w:sz w:val="22"/>
          <w:szCs w:val="22"/>
        </w:rPr>
        <w:t xml:space="preserve">/10/13 hasta el </w:t>
      </w:r>
      <w:r w:rsidRPr="000A31B9">
        <w:rPr>
          <w:rFonts w:ascii="Arial" w:hAnsi="Arial" w:cs="Arial"/>
          <w:b/>
          <w:sz w:val="20"/>
          <w:szCs w:val="20"/>
        </w:rPr>
        <w:t xml:space="preserve">FECHA DE </w:t>
      </w:r>
      <w:proofErr w:type="gramStart"/>
      <w:r w:rsidRPr="000A31B9">
        <w:rPr>
          <w:rFonts w:ascii="Arial" w:hAnsi="Arial" w:cs="Arial"/>
          <w:b/>
          <w:sz w:val="20"/>
          <w:szCs w:val="20"/>
        </w:rPr>
        <w:t>TERMINO</w:t>
      </w:r>
      <w:proofErr w:type="gramEnd"/>
      <w:r w:rsidRPr="000A31B9">
        <w:rPr>
          <w:rFonts w:ascii="Arial" w:hAnsi="Arial" w:cs="Arial"/>
          <w:b/>
          <w:sz w:val="20"/>
          <w:szCs w:val="20"/>
        </w:rPr>
        <w:t xml:space="preserve">: </w:t>
      </w:r>
      <w:r w:rsidRPr="000A31B9">
        <w:rPr>
          <w:rFonts w:ascii="Arial" w:hAnsi="Arial" w:cs="Arial"/>
          <w:b/>
          <w:sz w:val="22"/>
          <w:szCs w:val="22"/>
        </w:rPr>
        <w:t>20/12/13</w:t>
      </w:r>
      <w:r w:rsidRPr="000A31B9">
        <w:rPr>
          <w:rFonts w:ascii="Arial" w:hAnsi="Arial" w:cs="Arial"/>
          <w:b/>
          <w:sz w:val="20"/>
          <w:szCs w:val="20"/>
        </w:rPr>
        <w:t>.</w:t>
      </w:r>
    </w:p>
    <w:p w:rsidR="009452DE" w:rsidRDefault="009452DE" w:rsidP="009452DE">
      <w:pPr>
        <w:spacing w:after="0" w:line="240" w:lineRule="atLeast"/>
      </w:pPr>
    </w:p>
    <w:tbl>
      <w:tblPr>
        <w:tblW w:w="152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423"/>
        <w:gridCol w:w="2769"/>
        <w:gridCol w:w="2423"/>
        <w:gridCol w:w="2423"/>
        <w:gridCol w:w="2423"/>
        <w:gridCol w:w="432"/>
        <w:gridCol w:w="434"/>
      </w:tblGrid>
      <w:tr w:rsidR="00D14038" w:rsidRPr="00D14038" w:rsidTr="005A2B39">
        <w:trPr>
          <w:cantSplit/>
          <w:trHeight w:val="70"/>
        </w:trPr>
        <w:tc>
          <w:tcPr>
            <w:tcW w:w="1903" w:type="dxa"/>
            <w:vMerge w:val="restart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ELEMENTOS DE </w:t>
            </w:r>
            <w:smartTag w:uri="urn:schemas-microsoft-com:office:smarttags" w:element="PersonName">
              <w:smartTagPr>
                <w:attr w:name="ProductID" w:val="LA  CAPACIDAD TERMINAL"/>
              </w:smartTagPr>
              <w:r w:rsidRPr="00D14038">
                <w:rPr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LA  CAPACIDAD TERMINAL</w:t>
              </w:r>
            </w:smartTag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 DE EVALUACION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</w:t>
            </w:r>
          </w:p>
        </w:tc>
      </w:tr>
      <w:tr w:rsidR="00D14038" w:rsidRPr="00D14038" w:rsidTr="005A2B39">
        <w:trPr>
          <w:cantSplit/>
          <w:trHeight w:val="62"/>
        </w:trPr>
        <w:tc>
          <w:tcPr>
            <w:tcW w:w="190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ACTITUDES</w:t>
            </w:r>
          </w:p>
        </w:tc>
        <w:tc>
          <w:tcPr>
            <w:tcW w:w="242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</w:p>
        </w:tc>
      </w:tr>
      <w:tr w:rsidR="00D14038" w:rsidRPr="00D14038" w:rsidTr="005A2B39">
        <w:trPr>
          <w:cantSplit/>
          <w:trHeight w:val="26"/>
        </w:trPr>
        <w:tc>
          <w:tcPr>
            <w:tcW w:w="190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2.1. Comprende las características de un texto expositivo argumentando de manera correcta.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las características y señala la estructura de un texto expositivo.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Redacta textos expositivos de su interés</w:t>
            </w:r>
          </w:p>
        </w:tc>
        <w:tc>
          <w:tcPr>
            <w:tcW w:w="2769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.Definición. 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Tipos. 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Texto Expositivo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Características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Estructura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Demuestra su aprecio por la redacción de textos.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Texto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Interpreta las diferencias entre los tipos de textos.</w:t>
            </w: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  <w:tr w:rsidR="00D14038" w:rsidRPr="00D14038" w:rsidTr="005A2B39">
        <w:trPr>
          <w:cantSplit/>
          <w:trHeight w:val="1559"/>
        </w:trPr>
        <w:tc>
          <w:tcPr>
            <w:tcW w:w="190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2.2..Elabora documentos y textos relacionados a su carrera, identificando los elementos </w:t>
            </w:r>
            <w:r w:rsidR="000A31B9"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lingüísticos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Identifica y explica las características de los documentos de acuerdo a su esquema.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9" w:type="dxa"/>
            <w:shd w:val="clear" w:color="auto" w:fill="auto"/>
          </w:tcPr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-Elaboración y producción de textos.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-Elaboración de nomografías.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-Redacción comercial , administrativa y técnica..</w:t>
            </w:r>
          </w:p>
          <w:p w:rsidR="00D14038" w:rsidRPr="00D14038" w:rsidRDefault="00D14038" w:rsidP="00D1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-Literatura empresarial y tecnológica.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Participa  expresando sus opiniones, </w:t>
            </w:r>
          </w:p>
          <w:p w:rsidR="00D14038" w:rsidRPr="00D14038" w:rsidRDefault="00D14038" w:rsidP="00D14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Redacción académica</w:t>
            </w:r>
          </w:p>
        </w:tc>
        <w:tc>
          <w:tcPr>
            <w:tcW w:w="2423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-Interpreta y argumenta lo leído.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-Utiliza estructuras textuales y formatos originales en la redacción de documentos,</w:t>
            </w: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Comenta y sintetiza los mensajes de carácter técnico, social y humanístico..</w:t>
            </w:r>
          </w:p>
        </w:tc>
        <w:tc>
          <w:tcPr>
            <w:tcW w:w="432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4038" w:rsidRPr="00D14038" w:rsidRDefault="00D14038" w:rsidP="00D140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40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</w:tr>
    </w:tbl>
    <w:p w:rsidR="009452DE" w:rsidRPr="009452DE" w:rsidRDefault="009452DE" w:rsidP="00945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427E" w:rsidRDefault="001F427E" w:rsidP="009452DE">
      <w:pPr>
        <w:spacing w:after="0" w:line="240" w:lineRule="atLeast"/>
      </w:pPr>
    </w:p>
    <w:p w:rsidR="001F427E" w:rsidRPr="00321D82" w:rsidRDefault="001F427E" w:rsidP="001F427E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lastRenderedPageBreak/>
        <w:t>. METODOLOGÍA</w:t>
      </w:r>
    </w:p>
    <w:p w:rsidR="001F427E" w:rsidRPr="00321D82" w:rsidRDefault="001F427E" w:rsidP="002F1EFD">
      <w:pPr>
        <w:pStyle w:val="Textoindependiente"/>
        <w:spacing w:after="0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       Se aplicará la siguiente metodología: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Expositiva: Exponiendo a los estudiantes los contenidos teóricos básicos sobre las diferentes aspectos de la temática a tratar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Práctica: Realizando la expresión oral y escrita  para verificar el desenvolvimiento del alumno en situaciones comunicativas.</w:t>
      </w:r>
    </w:p>
    <w:p w:rsidR="001F427E" w:rsidRPr="00321D82" w:rsidRDefault="001F427E" w:rsidP="002F1EFD">
      <w:pPr>
        <w:numPr>
          <w:ilvl w:val="0"/>
          <w:numId w:val="8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Trabajo grupal: Los estudiantes realizarán trabajos de grupo propuestos y asesorados por el docente.</w:t>
      </w:r>
    </w:p>
    <w:p w:rsidR="002F1EFD" w:rsidRDefault="002F1EFD" w:rsidP="002F1EFD">
      <w:pPr>
        <w:spacing w:after="0"/>
        <w:rPr>
          <w:rFonts w:ascii="Arial" w:hAnsi="Arial" w:cs="Arial"/>
          <w:b/>
          <w:sz w:val="20"/>
          <w:szCs w:val="20"/>
        </w:rPr>
      </w:pPr>
    </w:p>
    <w:p w:rsidR="001F427E" w:rsidRDefault="001F427E" w:rsidP="002F1EFD">
      <w:pPr>
        <w:spacing w:after="0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 xml:space="preserve">IX. SISTEMA DE EVALUACIÓN: (Cada </w:t>
      </w:r>
      <w:r w:rsidR="00E40648" w:rsidRPr="00321D82">
        <w:rPr>
          <w:rFonts w:ascii="Arial" w:hAnsi="Arial" w:cs="Arial"/>
          <w:b/>
          <w:sz w:val="20"/>
          <w:szCs w:val="20"/>
        </w:rPr>
        <w:t>Módulo</w:t>
      </w:r>
      <w:r w:rsidRPr="00321D82">
        <w:rPr>
          <w:rFonts w:ascii="Arial" w:hAnsi="Arial" w:cs="Arial"/>
          <w:b/>
          <w:sz w:val="20"/>
          <w:szCs w:val="20"/>
        </w:rPr>
        <w:t xml:space="preserve"> adecuará a sus necesidades en el PEA)</w:t>
      </w:r>
    </w:p>
    <w:p w:rsidR="001F427E" w:rsidRDefault="001F427E" w:rsidP="001F427E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39"/>
        <w:gridCol w:w="4680"/>
      </w:tblGrid>
      <w:tr w:rsidR="001F427E" w:rsidRPr="00321D82" w:rsidTr="00132740">
        <w:tc>
          <w:tcPr>
            <w:tcW w:w="2694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  <w:tc>
          <w:tcPr>
            <w:tcW w:w="4839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COMPORTAMIENTOS OBSERVABLES</w:t>
            </w:r>
          </w:p>
        </w:tc>
        <w:tc>
          <w:tcPr>
            <w:tcW w:w="4680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INSTRUMENTOS DE EVALUACION</w:t>
            </w:r>
          </w:p>
        </w:tc>
      </w:tr>
      <w:tr w:rsidR="001F427E" w:rsidRPr="00321D82" w:rsidTr="002F1EFD">
        <w:trPr>
          <w:trHeight w:val="1055"/>
        </w:trPr>
        <w:tc>
          <w:tcPr>
            <w:tcW w:w="2694" w:type="dxa"/>
          </w:tcPr>
          <w:p w:rsidR="001F427E" w:rsidRPr="00321D82" w:rsidRDefault="001F427E" w:rsidP="002F1EFD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Disposición para el trabajo en equipo</w:t>
            </w:r>
          </w:p>
        </w:tc>
        <w:tc>
          <w:tcPr>
            <w:tcW w:w="4839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Colabora con sus compañeros en el logro de tareas comunes.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Comparte ideas y acciones con los demás.</w:t>
            </w:r>
          </w:p>
        </w:tc>
        <w:tc>
          <w:tcPr>
            <w:tcW w:w="4680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427E" w:rsidRPr="00321D82" w:rsidRDefault="001F427E" w:rsidP="002F1EFD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- Lista de Cotejo o Ficha de </w:t>
            </w:r>
            <w:proofErr w:type="spellStart"/>
            <w:r w:rsidRPr="00321D82">
              <w:rPr>
                <w:rFonts w:ascii="Arial" w:hAnsi="Arial" w:cs="Arial"/>
                <w:sz w:val="20"/>
                <w:szCs w:val="20"/>
              </w:rPr>
              <w:t>Coevaluación</w:t>
            </w:r>
            <w:proofErr w:type="spellEnd"/>
            <w:r w:rsidRPr="00321D82">
              <w:rPr>
                <w:rFonts w:ascii="Arial" w:hAnsi="Arial" w:cs="Arial"/>
                <w:sz w:val="20"/>
                <w:szCs w:val="20"/>
              </w:rPr>
              <w:t>.</w:t>
            </w:r>
            <w:r w:rsidR="002F1EFD" w:rsidRPr="00321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F427E" w:rsidRPr="00321D82" w:rsidRDefault="001F427E" w:rsidP="00772B82">
      <w:pPr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  <w:t xml:space="preserve"> Estrategia de Evaluación:</w:t>
      </w:r>
    </w:p>
    <w:p w:rsidR="001F427E" w:rsidRPr="00321D82" w:rsidRDefault="001F427E" w:rsidP="001F427E">
      <w:pPr>
        <w:ind w:firstLine="708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ab/>
      </w:r>
      <w:r w:rsidRPr="00321D82">
        <w:rPr>
          <w:rFonts w:ascii="Arial" w:hAnsi="Arial" w:cs="Arial"/>
          <w:b/>
          <w:sz w:val="20"/>
          <w:szCs w:val="20"/>
        </w:rPr>
        <w:tab/>
      </w:r>
      <w:r w:rsidRPr="00321D82">
        <w:rPr>
          <w:rFonts w:ascii="Arial" w:hAnsi="Arial" w:cs="Arial"/>
          <w:sz w:val="20"/>
          <w:szCs w:val="20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886"/>
        <w:gridCol w:w="2612"/>
        <w:gridCol w:w="2340"/>
      </w:tblGrid>
      <w:tr w:rsidR="001F427E" w:rsidRPr="00321D82" w:rsidTr="00132740">
        <w:tc>
          <w:tcPr>
            <w:tcW w:w="1134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3961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2886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  <w:tc>
          <w:tcPr>
            <w:tcW w:w="2612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2340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D82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1F427E" w:rsidRPr="00321D82" w:rsidTr="002F1EFD">
        <w:trPr>
          <w:trHeight w:val="2123"/>
        </w:trPr>
        <w:tc>
          <w:tcPr>
            <w:tcW w:w="1134" w:type="dxa"/>
          </w:tcPr>
          <w:p w:rsidR="001F427E" w:rsidRPr="00321D82" w:rsidRDefault="001F427E" w:rsidP="00132740">
            <w:pPr>
              <w:pStyle w:val="Ttulo4"/>
              <w:jc w:val="center"/>
              <w:rPr>
                <w:szCs w:val="20"/>
              </w:rPr>
            </w:pPr>
          </w:p>
          <w:p w:rsidR="001F427E" w:rsidRPr="00321D82" w:rsidRDefault="001F427E" w:rsidP="00132740">
            <w:pPr>
              <w:pStyle w:val="Ttulo4"/>
              <w:jc w:val="center"/>
              <w:rPr>
                <w:szCs w:val="20"/>
              </w:rPr>
            </w:pPr>
            <w:r w:rsidRPr="00321D82">
              <w:rPr>
                <w:szCs w:val="20"/>
              </w:rPr>
              <w:t>I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:rsidR="001F427E" w:rsidRPr="00321D82" w:rsidRDefault="001F427E" w:rsidP="002F1EFD">
            <w:pPr>
              <w:pStyle w:val="Ttulo4"/>
              <w:spacing w:line="360" w:lineRule="auto"/>
              <w:rPr>
                <w:szCs w:val="20"/>
              </w:rPr>
            </w:pPr>
            <w:r w:rsidRPr="00321D82">
              <w:rPr>
                <w:szCs w:val="20"/>
              </w:rPr>
              <w:t>- Intervenciones orales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Trabajo de Equipo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Prueba Objetiva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21D82">
              <w:rPr>
                <w:rFonts w:ascii="Arial" w:hAnsi="Arial" w:cs="Arial"/>
                <w:sz w:val="20"/>
                <w:szCs w:val="20"/>
              </w:rPr>
              <w:t>Coevaluación</w:t>
            </w:r>
            <w:proofErr w:type="spellEnd"/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Control de Lectura Veloz</w:t>
            </w:r>
          </w:p>
          <w:p w:rsidR="001F427E" w:rsidRPr="00321D82" w:rsidRDefault="001F427E" w:rsidP="002F1EF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Informes Monográficos</w:t>
            </w:r>
          </w:p>
        </w:tc>
        <w:tc>
          <w:tcPr>
            <w:tcW w:w="2886" w:type="dxa"/>
          </w:tcPr>
          <w:p w:rsidR="001F427E" w:rsidRPr="00321D82" w:rsidRDefault="001F427E" w:rsidP="0013274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Escala descriptiva</w:t>
            </w:r>
          </w:p>
          <w:p w:rsidR="001F427E" w:rsidRPr="00321D82" w:rsidRDefault="001F427E" w:rsidP="00132740">
            <w:pPr>
              <w:pStyle w:val="Textoindependien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Lista de cotejo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Prueba oral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Guías  </w:t>
            </w:r>
          </w:p>
          <w:p w:rsidR="001F427E" w:rsidRPr="00321D82" w:rsidRDefault="001F427E" w:rsidP="0013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 xml:space="preserve"> - Fichaje</w:t>
            </w:r>
          </w:p>
        </w:tc>
        <w:tc>
          <w:tcPr>
            <w:tcW w:w="2612" w:type="dxa"/>
          </w:tcPr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F427E" w:rsidRPr="00321D82" w:rsidRDefault="001F427E" w:rsidP="001327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340" w:type="dxa"/>
          </w:tcPr>
          <w:p w:rsidR="001F427E" w:rsidRPr="00321D82" w:rsidRDefault="001F427E" w:rsidP="00132740">
            <w:pPr>
              <w:pStyle w:val="Ttulo4"/>
              <w:rPr>
                <w:szCs w:val="20"/>
              </w:rPr>
            </w:pPr>
            <w:r w:rsidRPr="00321D82">
              <w:rPr>
                <w:szCs w:val="20"/>
              </w:rPr>
              <w:t>- En cada sesión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Desarrollo de U.A.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 w:rsidRPr="00321D82">
              <w:rPr>
                <w:rFonts w:ascii="Arial" w:hAnsi="Arial" w:cs="Arial"/>
                <w:sz w:val="20"/>
                <w:szCs w:val="20"/>
              </w:rPr>
              <w:t>- Desarrollo y al término  de la  U.A.</w:t>
            </w:r>
          </w:p>
        </w:tc>
      </w:tr>
    </w:tbl>
    <w:p w:rsidR="001F427E" w:rsidRPr="00321D82" w:rsidRDefault="001F427E" w:rsidP="001F427E">
      <w:pPr>
        <w:rPr>
          <w:rFonts w:ascii="Arial" w:hAnsi="Arial" w:cs="Arial"/>
          <w:sz w:val="20"/>
          <w:szCs w:val="20"/>
          <w:u w:val="single"/>
        </w:rPr>
      </w:pPr>
    </w:p>
    <w:p w:rsidR="001F427E" w:rsidRPr="00321D82" w:rsidRDefault="001F427E" w:rsidP="001F427E">
      <w:pPr>
        <w:rPr>
          <w:rFonts w:ascii="Arial" w:hAnsi="Arial" w:cs="Arial"/>
          <w:sz w:val="20"/>
          <w:szCs w:val="20"/>
          <w:u w:val="single"/>
        </w:rPr>
      </w:pPr>
    </w:p>
    <w:p w:rsidR="001F427E" w:rsidRPr="00321D82" w:rsidRDefault="001F427E" w:rsidP="001F427E">
      <w:pPr>
        <w:pStyle w:val="Textoindependiente"/>
        <w:spacing w:after="0"/>
        <w:rPr>
          <w:rFonts w:ascii="Arial" w:hAnsi="Arial" w:cs="Arial"/>
          <w:b/>
          <w:sz w:val="20"/>
          <w:szCs w:val="20"/>
        </w:rPr>
      </w:pPr>
      <w:r w:rsidRPr="00321D82">
        <w:rPr>
          <w:rFonts w:ascii="Arial" w:hAnsi="Arial" w:cs="Arial"/>
          <w:b/>
          <w:sz w:val="20"/>
          <w:szCs w:val="20"/>
        </w:rPr>
        <w:t xml:space="preserve">      </w:t>
      </w:r>
      <w:r w:rsidRPr="00321D82">
        <w:rPr>
          <w:rFonts w:ascii="Arial" w:hAnsi="Arial" w:cs="Arial"/>
          <w:b/>
          <w:sz w:val="20"/>
          <w:szCs w:val="20"/>
        </w:rPr>
        <w:tab/>
        <w:t>9.3. Requisitos de aprobación: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321D82">
          <w:rPr>
            <w:rFonts w:ascii="Arial" w:hAnsi="Arial" w:cs="Arial"/>
            <w:sz w:val="20"/>
            <w:szCs w:val="20"/>
          </w:rPr>
          <w:t>la Unidad</w:t>
        </w:r>
      </w:smartTag>
      <w:r w:rsidRPr="00321D82">
        <w:rPr>
          <w:rFonts w:ascii="Arial" w:hAnsi="Arial" w:cs="Arial"/>
          <w:sz w:val="20"/>
          <w:szCs w:val="20"/>
        </w:rPr>
        <w:t xml:space="preserve"> didáctica no menor al  70%.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>Nota mínima aprobatoria  para cada Capacidad Terminal es 13 (trece) El estudiante que obtenga 10, 11 y 12 al finalizar  la Capacidad Terminal tiene derecho a recuperación. Dicha recuperación se        realizará inmediatamente después de finalizada la Capacidad Terminal.</w:t>
      </w:r>
    </w:p>
    <w:p w:rsidR="001F427E" w:rsidRPr="00321D82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1D82">
        <w:rPr>
          <w:rFonts w:ascii="Arial" w:hAnsi="Arial" w:cs="Arial"/>
          <w:sz w:val="20"/>
          <w:szCs w:val="20"/>
        </w:rPr>
        <w:t xml:space="preserve">Si al finalizar la Unidad Didáctica, obtuviera notas de 10, 11, ó  12 en alguna Capacidad Terminal tiene derecho a una recuperación </w:t>
      </w:r>
    </w:p>
    <w:p w:rsidR="001F427E" w:rsidRPr="00321D82" w:rsidRDefault="001F427E" w:rsidP="001F427E">
      <w:pPr>
        <w:rPr>
          <w:rFonts w:ascii="Arial" w:hAnsi="Arial" w:cs="Arial"/>
          <w:b/>
          <w:sz w:val="20"/>
          <w:szCs w:val="20"/>
        </w:rPr>
      </w:pPr>
    </w:p>
    <w:p w:rsidR="001F427E" w:rsidRPr="001F427E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recuperación  (semana 18) se realizará inmediatamente después de finalizada la Unidad Didáctica.</w:t>
      </w:r>
    </w:p>
    <w:p w:rsidR="001F427E" w:rsidRPr="001F427E" w:rsidRDefault="001F427E" w:rsidP="001F427E">
      <w:pPr>
        <w:numPr>
          <w:ilvl w:val="1"/>
          <w:numId w:val="9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NOTA FINAL DE LA UNIDAD DIDÁCTICA  CORRESPONDE AL CALIFICATIVO OBTENIDO EN LA ÚLTIMA CAPACIDAD TERMINAL.</w:t>
      </w:r>
    </w:p>
    <w:p w:rsidR="001F427E" w:rsidRPr="001F427E" w:rsidRDefault="001F427E" w:rsidP="001F427E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  <w:t>9.4. Promedio  de  Capacidad Terminal</w:t>
      </w:r>
    </w:p>
    <w:p w:rsidR="001F427E" w:rsidRPr="001F427E" w:rsidRDefault="001F427E" w:rsidP="001F427E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CE2D17" w:rsidP="00095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109855</wp:posOffset>
                </wp:positionV>
                <wp:extent cx="4064000" cy="555625"/>
                <wp:effectExtent l="12700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 ---  </w:t>
                            </w:r>
                          </w:p>
                          <w:p w:rsidR="001F427E" w:rsidRPr="00C71AF5" w:rsidRDefault="001F427E" w:rsidP="001F42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1F427E" w:rsidRDefault="001F427E" w:rsidP="001F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1pt;margin-top:8.65pt;width:320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">
                <v:textbox>
                  <w:txbxContent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 ---  </w:t>
                      </w:r>
                    </w:p>
                    <w:p w:rsidR="001F427E" w:rsidRPr="00C71AF5" w:rsidRDefault="001F427E" w:rsidP="001F427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1F427E" w:rsidRDefault="001F427E" w:rsidP="001F427E"/>
                  </w:txbxContent>
                </v:textbox>
              </v:rect>
            </w:pict>
          </mc:Fallback>
        </mc:AlternateConten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1F427E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              </w: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9.5. Promedio de unidad didáctica: </w:t>
      </w:r>
      <w:r w:rsidRPr="001F427E">
        <w:rPr>
          <w:rFonts w:ascii="Arial" w:eastAsia="Times New Roman" w:hAnsi="Arial" w:cs="Arial"/>
          <w:b/>
          <w:i/>
          <w:sz w:val="20"/>
          <w:szCs w:val="20"/>
          <w:lang w:eastAsia="es-ES"/>
        </w:rPr>
        <w:t>NOTA DE LA ÚLTIMA CAPACIDAD TERMINAL</w:t>
      </w: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</w:t>
      </w:r>
    </w:p>
    <w:p w:rsidR="001F427E" w:rsidRPr="001F427E" w:rsidRDefault="001F427E" w:rsidP="001F427E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X. RECURSOS10.1.  Recursos Didácticos</w:t>
      </w:r>
    </w:p>
    <w:p w:rsidR="001F427E" w:rsidRPr="001F427E" w:rsidRDefault="001F427E" w:rsidP="001F427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Material impreso (separatas)</w:t>
      </w:r>
    </w:p>
    <w:p w:rsidR="001F427E" w:rsidRPr="001F427E" w:rsidRDefault="001F427E" w:rsidP="001F427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Diccionarios</w:t>
      </w: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</w:t>
      </w:r>
    </w:p>
    <w:p w:rsidR="001F427E" w:rsidRPr="00095DCF" w:rsidRDefault="001F427E" w:rsidP="00095DC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Pizarra, plumón, mota</w:t>
      </w:r>
    </w:p>
    <w:p w:rsidR="001F427E" w:rsidRPr="001F427E" w:rsidRDefault="001F427E" w:rsidP="001F427E">
      <w:pPr>
        <w:spacing w:after="0" w:line="240" w:lineRule="auto"/>
        <w:ind w:left="1428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XI. BIBLIOGRAFIA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TEXTOS: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BUITRAGO JIMENEZ, Alberto y TORIJANO PEREZ, Agustín; “Ortografía Esencial del Español” 1°  Ed. Madrid, 2002.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SECO RAYMUNDO, Manuel; Diccionario de Dudas y Dificultades, Madrid, junio2002.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t>SOLE Isabel; Estrategias de Lectura, Editorial GRAO 1992.</w:t>
      </w:r>
    </w:p>
    <w:p w:rsidR="001F427E" w:rsidRPr="001F427E" w:rsidRDefault="001F427E" w:rsidP="001F427E">
      <w:pPr>
        <w:spacing w:after="0" w:line="240" w:lineRule="auto"/>
        <w:ind w:left="900" w:hanging="19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427E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LAROUSSE, Gran Diccionario de la Lengua Española, Ed. 2003</w:t>
      </w:r>
      <w:r w:rsidRPr="001F427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F427E" w:rsidRPr="001F427E" w:rsidRDefault="001F427E" w:rsidP="001F427E">
      <w:pPr>
        <w:tabs>
          <w:tab w:val="left" w:pos="36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1F427E" w:rsidRDefault="001F427E" w:rsidP="001F427E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1F427E">
        <w:rPr>
          <w:rFonts w:ascii="Arial" w:eastAsia="Times New Roman" w:hAnsi="Arial" w:cs="Arial"/>
          <w:lang w:val="es-ES_tradnl" w:eastAsia="es-ES"/>
        </w:rPr>
        <w:tab/>
        <w:t xml:space="preserve">DIRECCIONES DE INTERNET: </w:t>
      </w:r>
      <w:r w:rsidRPr="001F427E">
        <w:rPr>
          <w:rFonts w:ascii="Arial" w:eastAsia="Times New Roman" w:hAnsi="Arial" w:cs="Arial"/>
          <w:b/>
          <w:lang w:eastAsia="es-ES"/>
        </w:rPr>
        <w:tab/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BECERRA SALAZAR, Hernán; De cómo los niños y niñas vendrían con un libro bajo el brazo</w:t>
      </w:r>
    </w:p>
    <w:p w:rsidR="001F427E" w:rsidRPr="001F427E" w:rsidRDefault="00D31BDB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9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http://destp.minedu.gob.pe/secundaria/nwdes/pdfs/Articulo2%20Hernan.pdf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-BLAQUEZ, Javier;  nov.2007.</w:t>
      </w:r>
    </w:p>
    <w:p w:rsidR="001F427E" w:rsidRPr="001F427E" w:rsidRDefault="00D31BDB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0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http://www.mepsyd.es/redele/Biblioteca2008/JavierBlanquez/Memoria.pdf</w:t>
        </w:r>
      </w:hyperlink>
    </w:p>
    <w:p w:rsidR="001F427E" w:rsidRPr="001F427E" w:rsidRDefault="00D31BDB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1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http://www.wiphala.net/research/manual/writing/vicios_redaccion.html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-MATA GALINDEZ, Ana; “Aprenda a hablar en Público”</w:t>
      </w:r>
    </w:p>
    <w:p w:rsidR="001F427E" w:rsidRPr="001F427E" w:rsidRDefault="00D31BDB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2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http://www.mailxmail.com/curso/empresa/hablarenpublico</w:t>
        </w:r>
      </w:hyperlink>
    </w:p>
    <w:p w:rsidR="001F427E" w:rsidRPr="001F427E" w:rsidRDefault="001F427E" w:rsidP="001F427E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color w:val="000000"/>
          <w:lang w:val="es-CO" w:eastAsia="es-ES"/>
        </w:rPr>
      </w:pPr>
      <w:r w:rsidRPr="001F427E">
        <w:rPr>
          <w:rFonts w:ascii="Arial" w:eastAsia="Times New Roman" w:hAnsi="Arial" w:cs="Arial"/>
          <w:b/>
          <w:color w:val="000000"/>
          <w:lang w:val="es-CO" w:eastAsia="es-ES"/>
        </w:rPr>
        <w:t>-LOPEZ MÁS, Julio; Los Desafíos Empresariales ante la Globalización</w:t>
      </w:r>
    </w:p>
    <w:p w:rsidR="001F427E" w:rsidRDefault="00D31BDB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  <w:hyperlink r:id="rId13" w:anchor="*" w:history="1">
        <w:r w:rsidR="001F427E" w:rsidRPr="001F427E">
          <w:rPr>
            <w:rFonts w:ascii="Arial" w:eastAsia="Times New Roman" w:hAnsi="Arial" w:cs="Arial"/>
            <w:b/>
            <w:color w:val="000000"/>
            <w:u w:val="single"/>
            <w:lang w:val="es-CO" w:eastAsia="es-ES"/>
          </w:rPr>
          <w:t>http://sisbib.unmsm.edu.pe/bibvirtual/Publicaciones/administracion/v02_n3/desafios01.htm#*</w:t>
        </w:r>
      </w:hyperlink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es-CO" w:eastAsia="es-ES"/>
        </w:rPr>
      </w:pPr>
    </w:p>
    <w:p w:rsidR="00E40648" w:rsidRPr="001F427E" w:rsidRDefault="00E40648" w:rsidP="001F427E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es-ES"/>
        </w:rPr>
      </w:pPr>
    </w:p>
    <w:p w:rsidR="001F427E" w:rsidRPr="001F427E" w:rsidRDefault="001F427E" w:rsidP="001F427E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1F427E" w:rsidRPr="001F427E" w:rsidRDefault="001F427E" w:rsidP="001F427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  <w:r w:rsidRPr="001F427E">
        <w:rPr>
          <w:rFonts w:ascii="Arial" w:eastAsia="Times New Roman" w:hAnsi="Arial" w:cs="Arial"/>
          <w:sz w:val="20"/>
          <w:szCs w:val="20"/>
          <w:lang w:eastAsia="es-ES"/>
        </w:rPr>
        <w:t>La Esperanza,  de agosto del 2013</w:t>
      </w:r>
    </w:p>
    <w:p w:rsidR="001F427E" w:rsidRDefault="001F427E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40648" w:rsidRPr="001F427E" w:rsidRDefault="00E40648" w:rsidP="001F42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F427E" w:rsidRPr="00E9142A" w:rsidRDefault="001F427E" w:rsidP="001F42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3"/>
        <w:gridCol w:w="3774"/>
        <w:gridCol w:w="5361"/>
      </w:tblGrid>
      <w:tr w:rsidR="001F427E" w:rsidRPr="00321D82" w:rsidTr="001F427E">
        <w:trPr>
          <w:jc w:val="center"/>
        </w:trPr>
        <w:tc>
          <w:tcPr>
            <w:tcW w:w="5083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774" w:type="dxa"/>
          </w:tcPr>
          <w:p w:rsidR="001F427E" w:rsidRDefault="00CE2D17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3175</wp:posOffset>
                      </wp:positionV>
                      <wp:extent cx="2352675" cy="0"/>
                      <wp:effectExtent l="8890" t="7620" r="1016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35pt;margin-top:.25pt;width:1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hF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2YpfP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"/>
                  </w:pict>
                </mc:Fallback>
              </mc:AlternateContent>
            </w:r>
            <w:r w:rsidR="001F427E">
              <w:rPr>
                <w:rFonts w:ascii="Arial" w:hAnsi="Arial" w:cs="Arial"/>
                <w:sz w:val="20"/>
                <w:szCs w:val="20"/>
              </w:rPr>
              <w:t xml:space="preserve"> Lic. Genoveva  Rodríguez  </w:t>
            </w:r>
            <w:proofErr w:type="spellStart"/>
            <w:r w:rsidR="001F427E">
              <w:rPr>
                <w:rFonts w:ascii="Arial" w:hAnsi="Arial" w:cs="Arial"/>
                <w:sz w:val="20"/>
                <w:szCs w:val="20"/>
              </w:rPr>
              <w:t>Rodríguez</w:t>
            </w:r>
            <w:proofErr w:type="spellEnd"/>
            <w:r w:rsidR="001F427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1F427E" w:rsidRPr="00321D82" w:rsidTr="001F427E">
        <w:trPr>
          <w:jc w:val="center"/>
        </w:trPr>
        <w:tc>
          <w:tcPr>
            <w:tcW w:w="5083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1" w:type="dxa"/>
          </w:tcPr>
          <w:p w:rsidR="001F427E" w:rsidRPr="00321D82" w:rsidRDefault="001F427E" w:rsidP="00132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27E" w:rsidRDefault="001F427E" w:rsidP="009452DE">
      <w:pPr>
        <w:spacing w:after="0" w:line="240" w:lineRule="atLeast"/>
      </w:pPr>
      <w:r>
        <w:t>------------------------------------------------------                                                                                        ------------------------------------------------</w:t>
      </w:r>
    </w:p>
    <w:p w:rsidR="001F427E" w:rsidRDefault="001F427E" w:rsidP="009452DE">
      <w:pPr>
        <w:spacing w:after="0" w:line="240" w:lineRule="atLeast"/>
      </w:pPr>
      <w:r>
        <w:t xml:space="preserve">          Julio Agreda Lozano                                                                                                                        Jorge L.  Carranza Vargas</w:t>
      </w:r>
    </w:p>
    <w:p w:rsidR="001F427E" w:rsidRDefault="001F427E" w:rsidP="009452DE">
      <w:pPr>
        <w:spacing w:after="0" w:line="240" w:lineRule="atLeast"/>
      </w:pPr>
      <w:r>
        <w:t xml:space="preserve">    Jefe de la Unidad </w:t>
      </w:r>
      <w:r w:rsidR="00E40648">
        <w:t xml:space="preserve">académica                                                                                                                  Director General             </w:t>
      </w:r>
    </w:p>
    <w:sectPr w:rsidR="001F427E" w:rsidSect="000A31B9">
      <w:pgSz w:w="16838" w:h="11906" w:orient="landscape"/>
      <w:pgMar w:top="1560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C2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733"/>
    <w:multiLevelType w:val="hybridMultilevel"/>
    <w:tmpl w:val="A4E2E8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B0F8D"/>
    <w:multiLevelType w:val="multilevel"/>
    <w:tmpl w:val="95E03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C836A2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7555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D4931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BE71226"/>
    <w:multiLevelType w:val="hybridMultilevel"/>
    <w:tmpl w:val="B05C4FB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F605FC1"/>
    <w:multiLevelType w:val="hybridMultilevel"/>
    <w:tmpl w:val="682CB81E"/>
    <w:lvl w:ilvl="0" w:tplc="B51C8A2A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41"/>
    <w:rsid w:val="00095DCF"/>
    <w:rsid w:val="000A31B9"/>
    <w:rsid w:val="000F7E39"/>
    <w:rsid w:val="001A19F0"/>
    <w:rsid w:val="001F427E"/>
    <w:rsid w:val="002F1EFD"/>
    <w:rsid w:val="003B2A75"/>
    <w:rsid w:val="00426E68"/>
    <w:rsid w:val="00531A90"/>
    <w:rsid w:val="005525DC"/>
    <w:rsid w:val="005A2B39"/>
    <w:rsid w:val="00772B82"/>
    <w:rsid w:val="009452DE"/>
    <w:rsid w:val="00A32641"/>
    <w:rsid w:val="00AF2A87"/>
    <w:rsid w:val="00B210F1"/>
    <w:rsid w:val="00CB2FCC"/>
    <w:rsid w:val="00CE2D17"/>
    <w:rsid w:val="00D14038"/>
    <w:rsid w:val="00D31BDB"/>
    <w:rsid w:val="00E40648"/>
    <w:rsid w:val="00E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427E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2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4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2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427E"/>
    <w:rPr>
      <w:rFonts w:ascii="Arial" w:eastAsia="Times New Roman" w:hAnsi="Arial" w:cs="Arial"/>
      <w:sz w:val="20"/>
      <w:szCs w:val="24"/>
      <w:lang w:val="es-PE" w:eastAsia="es-ES"/>
    </w:rPr>
  </w:style>
  <w:style w:type="paragraph" w:styleId="Encabezado">
    <w:name w:val="header"/>
    <w:basedOn w:val="Normal"/>
    <w:link w:val="EncabezadoCar"/>
    <w:rsid w:val="00E406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4064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F427E"/>
    <w:pPr>
      <w:keepNext/>
      <w:spacing w:after="0" w:line="240" w:lineRule="auto"/>
      <w:outlineLvl w:val="3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52D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4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2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F427E"/>
    <w:rPr>
      <w:rFonts w:ascii="Arial" w:eastAsia="Times New Roman" w:hAnsi="Arial" w:cs="Arial"/>
      <w:sz w:val="20"/>
      <w:szCs w:val="24"/>
      <w:lang w:val="es-PE" w:eastAsia="es-ES"/>
    </w:rPr>
  </w:style>
  <w:style w:type="paragraph" w:styleId="Encabezado">
    <w:name w:val="header"/>
    <w:basedOn w:val="Normal"/>
    <w:link w:val="EncabezadoCar"/>
    <w:rsid w:val="00E4064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4064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ne.edu.pe" TargetMode="External"/><Relationship Id="rId13" Type="http://schemas.openxmlformats.org/officeDocument/2006/relationships/hyperlink" Target="http://sisbib.unmsm.edu.pe/bibvirtual/Publicaciones/administracion/v02_n3/desafios01.ht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ailxmail.com/curso/empresa/hablarenpubl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wiphala.net/research/manual/writing/vicios_redacc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psyd.es/redele/Biblioteca2008/JavierBlanquez/Memo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tp.minedu.gob.pe/secundaria/nwdes/pdfs/Articulo2%20Hern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cp:lastPrinted>2010-12-13T16:27:00Z</cp:lastPrinted>
  <dcterms:created xsi:type="dcterms:W3CDTF">2013-09-05T05:37:00Z</dcterms:created>
  <dcterms:modified xsi:type="dcterms:W3CDTF">2013-09-05T05:37:00Z</dcterms:modified>
</cp:coreProperties>
</file>